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9B0" w:rsidRPr="00A937A4" w:rsidRDefault="00E639B0">
      <w:pPr>
        <w:rPr>
          <w:rFonts w:cstheme="minorHAnsi"/>
        </w:rPr>
      </w:pPr>
    </w:p>
    <w:p w:rsidR="0034062E" w:rsidRDefault="0034062E" w:rsidP="000D0A82">
      <w:pPr>
        <w:rPr>
          <w:rFonts w:cstheme="minorHAnsi"/>
          <w:b/>
          <w:u w:val="single"/>
        </w:rPr>
      </w:pPr>
      <w:r w:rsidRPr="0034062E">
        <w:rPr>
          <w:rFonts w:cstheme="minorHAnsi"/>
          <w:b/>
          <w:bCs/>
        </w:rPr>
        <w:t>Pole 3,4, revize a zpevnění hradícího segmentu</w:t>
      </w:r>
      <w:r w:rsidRPr="0034062E">
        <w:rPr>
          <w:rFonts w:cstheme="minorHAnsi"/>
          <w:b/>
          <w:u w:val="single"/>
        </w:rPr>
        <w:t xml:space="preserve"> </w:t>
      </w:r>
    </w:p>
    <w:p w:rsidR="00E639B0" w:rsidRPr="00A937A4" w:rsidRDefault="00E639B0" w:rsidP="000D0A82">
      <w:pPr>
        <w:rPr>
          <w:rFonts w:cstheme="minorHAnsi"/>
          <w:b/>
          <w:u w:val="single"/>
        </w:rPr>
      </w:pPr>
      <w:bookmarkStart w:id="0" w:name="_GoBack"/>
      <w:bookmarkEnd w:id="0"/>
      <w:r w:rsidRPr="00A937A4">
        <w:rPr>
          <w:rFonts w:cstheme="minorHAnsi"/>
          <w:u w:val="single"/>
        </w:rPr>
        <w:t>Parametry hradící konstrukce:</w:t>
      </w:r>
    </w:p>
    <w:p w:rsidR="00E639B0" w:rsidRPr="00A937A4" w:rsidRDefault="00E639B0" w:rsidP="00E639B0">
      <w:pPr>
        <w:spacing w:after="0"/>
        <w:ind w:left="576"/>
        <w:rPr>
          <w:rFonts w:cstheme="minorHAnsi"/>
        </w:rPr>
      </w:pPr>
      <w:r w:rsidRPr="00A937A4">
        <w:rPr>
          <w:rFonts w:cstheme="minorHAnsi"/>
        </w:rPr>
        <w:t xml:space="preserve">Hrazená šířka přelivu…………………………… </w:t>
      </w:r>
      <w:r w:rsidRPr="00A937A4">
        <w:rPr>
          <w:rFonts w:cstheme="minorHAnsi"/>
        </w:rPr>
        <w:tab/>
        <w:t>23 500 mm</w:t>
      </w:r>
    </w:p>
    <w:p w:rsidR="00E639B0" w:rsidRPr="00A937A4" w:rsidRDefault="00E639B0" w:rsidP="00E639B0">
      <w:pPr>
        <w:spacing w:after="0"/>
        <w:ind w:left="576"/>
        <w:rPr>
          <w:rFonts w:cstheme="minorHAnsi"/>
        </w:rPr>
      </w:pPr>
      <w:r w:rsidRPr="00A937A4">
        <w:rPr>
          <w:rFonts w:cstheme="minorHAnsi"/>
        </w:rPr>
        <w:t>Maximální hrazená výška …………………....  3 700 mm</w:t>
      </w:r>
    </w:p>
    <w:p w:rsidR="00E639B0" w:rsidRPr="00A937A4" w:rsidRDefault="00E639B0" w:rsidP="00E639B0">
      <w:pPr>
        <w:spacing w:after="0"/>
        <w:ind w:left="576"/>
        <w:rPr>
          <w:rFonts w:cstheme="minorHAnsi"/>
        </w:rPr>
      </w:pPr>
      <w:r w:rsidRPr="00A937A4">
        <w:rPr>
          <w:rFonts w:cstheme="minorHAnsi"/>
        </w:rPr>
        <w:t>Maximální zdvih segmentu…………………..</w:t>
      </w:r>
      <w:r w:rsidRPr="00A937A4">
        <w:rPr>
          <w:rFonts w:cstheme="minorHAnsi"/>
        </w:rPr>
        <w:tab/>
        <w:t>3 700 mm</w:t>
      </w:r>
    </w:p>
    <w:p w:rsidR="00E639B0" w:rsidRPr="00A937A4" w:rsidRDefault="00E639B0" w:rsidP="00E639B0">
      <w:pPr>
        <w:spacing w:after="0"/>
        <w:ind w:left="576"/>
        <w:rPr>
          <w:rFonts w:cstheme="minorHAnsi"/>
        </w:rPr>
      </w:pPr>
      <w:r w:rsidRPr="00A937A4">
        <w:rPr>
          <w:rFonts w:cstheme="minorHAnsi"/>
        </w:rPr>
        <w:t>Kóta hladiny vody nad prahem ……………</w:t>
      </w:r>
      <w:r w:rsidRPr="00A937A4">
        <w:rPr>
          <w:rFonts w:cstheme="minorHAnsi"/>
        </w:rPr>
        <w:tab/>
        <w:t>171,50 m n. m.</w:t>
      </w:r>
    </w:p>
    <w:p w:rsidR="00E639B0" w:rsidRPr="00A937A4" w:rsidRDefault="00E639B0" w:rsidP="00E639B0">
      <w:pPr>
        <w:spacing w:after="0"/>
        <w:ind w:left="576"/>
        <w:rPr>
          <w:rFonts w:cstheme="minorHAnsi"/>
        </w:rPr>
      </w:pPr>
      <w:r w:rsidRPr="00A937A4">
        <w:rPr>
          <w:rFonts w:cstheme="minorHAnsi"/>
        </w:rPr>
        <w:t>Kóta prahu segmentu…………………………..</w:t>
      </w:r>
      <w:r w:rsidRPr="00A937A4">
        <w:rPr>
          <w:rFonts w:cstheme="minorHAnsi"/>
        </w:rPr>
        <w:tab/>
        <w:t>168,30 m n. m.</w:t>
      </w:r>
    </w:p>
    <w:p w:rsidR="00E639B0" w:rsidRPr="00A937A4" w:rsidRDefault="00E639B0" w:rsidP="00E639B0">
      <w:pPr>
        <w:spacing w:after="0"/>
        <w:ind w:left="576"/>
        <w:rPr>
          <w:rFonts w:cstheme="minorHAnsi"/>
        </w:rPr>
      </w:pPr>
    </w:p>
    <w:p w:rsidR="00E639B0" w:rsidRPr="00A937A4" w:rsidRDefault="00E639B0" w:rsidP="00E639B0">
      <w:pPr>
        <w:pStyle w:val="Nadpis2"/>
        <w:numPr>
          <w:ilvl w:val="0"/>
          <w:numId w:val="0"/>
        </w:numPr>
        <w:ind w:left="576" w:hanging="576"/>
        <w:rPr>
          <w:rFonts w:asciiTheme="minorHAnsi" w:hAnsiTheme="minorHAnsi" w:cstheme="minorHAnsi"/>
          <w:b w:val="0"/>
          <w:szCs w:val="22"/>
          <w:u w:val="single"/>
        </w:rPr>
      </w:pPr>
      <w:r w:rsidRPr="00A937A4">
        <w:rPr>
          <w:rFonts w:asciiTheme="minorHAnsi" w:hAnsiTheme="minorHAnsi" w:cstheme="minorHAnsi"/>
          <w:b w:val="0"/>
          <w:szCs w:val="22"/>
          <w:u w:val="single"/>
        </w:rPr>
        <w:t>Seznam výkresové dokumentace stávajícího segmentu:</w:t>
      </w:r>
    </w:p>
    <w:p w:rsidR="00E639B0" w:rsidRPr="00A937A4" w:rsidRDefault="00E639B0" w:rsidP="00E639B0">
      <w:pPr>
        <w:numPr>
          <w:ilvl w:val="0"/>
          <w:numId w:val="4"/>
        </w:numPr>
        <w:spacing w:after="0" w:line="240" w:lineRule="auto"/>
        <w:jc w:val="both"/>
        <w:rPr>
          <w:rFonts w:cstheme="minorHAnsi"/>
        </w:rPr>
      </w:pPr>
      <w:r w:rsidRPr="00A937A4">
        <w:rPr>
          <w:rFonts w:cstheme="minorHAnsi"/>
        </w:rPr>
        <w:t>0 OCK 8548 – 270b – SEGMENT + KUSOVNÍK</w:t>
      </w:r>
    </w:p>
    <w:p w:rsidR="00E639B0" w:rsidRPr="00A937A4" w:rsidRDefault="00E639B0" w:rsidP="00E639B0">
      <w:pPr>
        <w:numPr>
          <w:ilvl w:val="0"/>
          <w:numId w:val="4"/>
        </w:numPr>
        <w:spacing w:after="0" w:line="240" w:lineRule="auto"/>
        <w:jc w:val="both"/>
        <w:rPr>
          <w:rFonts w:cstheme="minorHAnsi"/>
        </w:rPr>
      </w:pPr>
      <w:r w:rsidRPr="00A937A4">
        <w:rPr>
          <w:rFonts w:cstheme="minorHAnsi"/>
        </w:rPr>
        <w:t>0 OCK 8548 – 286a – TĚLESO SEGMENTU + KUSOVNÍK</w:t>
      </w:r>
    </w:p>
    <w:p w:rsidR="00E639B0" w:rsidRPr="00A937A4" w:rsidRDefault="00E639B0" w:rsidP="00E639B0">
      <w:pPr>
        <w:numPr>
          <w:ilvl w:val="0"/>
          <w:numId w:val="4"/>
        </w:numPr>
        <w:spacing w:after="0" w:line="240" w:lineRule="auto"/>
        <w:jc w:val="both"/>
        <w:rPr>
          <w:rFonts w:cstheme="minorHAnsi"/>
        </w:rPr>
      </w:pPr>
      <w:r w:rsidRPr="00A937A4">
        <w:rPr>
          <w:rFonts w:cstheme="minorHAnsi"/>
        </w:rPr>
        <w:t>0 OCK 8548 – 272 – RAMENO LEVÉ + KUSOVNÍK</w:t>
      </w:r>
    </w:p>
    <w:p w:rsidR="00E639B0" w:rsidRPr="00A937A4" w:rsidRDefault="00E639B0" w:rsidP="00E639B0">
      <w:pPr>
        <w:numPr>
          <w:ilvl w:val="0"/>
          <w:numId w:val="4"/>
        </w:numPr>
        <w:spacing w:after="0" w:line="240" w:lineRule="auto"/>
        <w:jc w:val="both"/>
        <w:rPr>
          <w:rFonts w:cstheme="minorHAnsi"/>
        </w:rPr>
      </w:pPr>
      <w:r w:rsidRPr="00A937A4">
        <w:rPr>
          <w:rFonts w:cstheme="minorHAnsi"/>
        </w:rPr>
        <w:t>0 OCK 8548 – 273 – RAMENO PRAVÉ + KUSOVNÍK</w:t>
      </w:r>
    </w:p>
    <w:p w:rsidR="00E639B0" w:rsidRPr="00A937A4" w:rsidRDefault="00E639B0" w:rsidP="00E639B0">
      <w:pPr>
        <w:spacing w:after="0" w:line="240" w:lineRule="auto"/>
        <w:ind w:left="720"/>
        <w:jc w:val="both"/>
        <w:rPr>
          <w:rFonts w:cstheme="minorHAnsi"/>
        </w:rPr>
      </w:pPr>
    </w:p>
    <w:p w:rsidR="00E639B0" w:rsidRPr="00A937A4" w:rsidRDefault="00E639B0" w:rsidP="00E639B0">
      <w:pPr>
        <w:spacing w:after="0" w:line="240" w:lineRule="auto"/>
        <w:ind w:left="720"/>
        <w:jc w:val="both"/>
        <w:rPr>
          <w:rFonts w:cstheme="minorHAnsi"/>
        </w:rPr>
      </w:pPr>
    </w:p>
    <w:p w:rsidR="00E639B0" w:rsidRPr="00A937A4" w:rsidRDefault="00E639B0" w:rsidP="00E639B0">
      <w:pPr>
        <w:pStyle w:val="Nadpis2"/>
        <w:numPr>
          <w:ilvl w:val="0"/>
          <w:numId w:val="0"/>
        </w:numPr>
        <w:ind w:left="576" w:hanging="576"/>
        <w:rPr>
          <w:rFonts w:asciiTheme="minorHAnsi" w:hAnsiTheme="minorHAnsi" w:cstheme="minorHAnsi"/>
          <w:b w:val="0"/>
          <w:szCs w:val="22"/>
          <w:u w:val="single"/>
        </w:rPr>
      </w:pPr>
      <w:r w:rsidRPr="00A937A4">
        <w:rPr>
          <w:rFonts w:asciiTheme="minorHAnsi" w:hAnsiTheme="minorHAnsi" w:cstheme="minorHAnsi"/>
          <w:b w:val="0"/>
          <w:szCs w:val="22"/>
          <w:u w:val="single"/>
        </w:rPr>
        <w:t>Popis konstrukce:</w:t>
      </w:r>
    </w:p>
    <w:p w:rsidR="00E639B0" w:rsidRPr="00A937A4" w:rsidRDefault="00E639B0" w:rsidP="00E639B0">
      <w:pPr>
        <w:spacing w:after="0"/>
        <w:ind w:firstLine="851"/>
        <w:rPr>
          <w:rFonts w:cstheme="minorHAnsi"/>
        </w:rPr>
      </w:pPr>
      <w:r w:rsidRPr="00A937A4">
        <w:rPr>
          <w:rFonts w:cstheme="minorHAnsi"/>
        </w:rPr>
        <w:t>Segment je tvořen obšívkovým plechem tloušťky 10 mm zakruženým s rádiusem R 7000 mm. Obšívkový plech je ve spodní části v celé šířce vyztužen dvěma primárními ž</w:t>
      </w:r>
      <w:r w:rsidR="003C047D" w:rsidRPr="00A937A4">
        <w:rPr>
          <w:rFonts w:cstheme="minorHAnsi"/>
        </w:rPr>
        <w:t>ebry z pechu tl. 12 mm výšky 1</w:t>
      </w:r>
      <w:r w:rsidRPr="00A937A4">
        <w:rPr>
          <w:rFonts w:cstheme="minorHAnsi"/>
        </w:rPr>
        <w:t>200 mm s pásnicí o profilu 200 x 16 mm. Vzájemnou polohu obou žeber vůči sobě zajišťuje 11 příčných žeber z plechu tl. 10 mm bez pásnice. Pro vyztužení horní části obšívkového plechu je osazeno souhlasně se spodními žebry 11 žeber tl. 10 mm s pásnicí o profilu 12 x 120 mm.</w:t>
      </w:r>
    </w:p>
    <w:p w:rsidR="00E639B0" w:rsidRPr="00A937A4" w:rsidRDefault="00E639B0" w:rsidP="00E639B0">
      <w:pPr>
        <w:spacing w:after="0"/>
        <w:ind w:firstLine="851"/>
        <w:rPr>
          <w:rFonts w:cstheme="minorHAnsi"/>
        </w:rPr>
      </w:pPr>
      <w:r w:rsidRPr="00A937A4">
        <w:rPr>
          <w:rFonts w:cstheme="minorHAnsi"/>
        </w:rPr>
        <w:t xml:space="preserve">Horní kraj obšívkového plechu, plocha nad horním primárním žebrem a plocha mezi primárními žebry je v šířce vyztužen profilem L 120 x 80 x 12 mm. Spodní dosedací hrana s těsněním je vyztužena vůči spodnímu primárnímu žebru 11 žebry a 10 </w:t>
      </w:r>
      <w:proofErr w:type="spellStart"/>
      <w:r w:rsidRPr="00A937A4">
        <w:rPr>
          <w:rFonts w:cstheme="minorHAnsi"/>
        </w:rPr>
        <w:t>mezižebry</w:t>
      </w:r>
      <w:proofErr w:type="spellEnd"/>
      <w:r w:rsidRPr="00A937A4">
        <w:rPr>
          <w:rFonts w:cstheme="minorHAnsi"/>
        </w:rPr>
        <w:t xml:space="preserve"> z plechu </w:t>
      </w:r>
      <w:proofErr w:type="spellStart"/>
      <w:r w:rsidRPr="00A937A4">
        <w:rPr>
          <w:rFonts w:cstheme="minorHAnsi"/>
        </w:rPr>
        <w:t>tl</w:t>
      </w:r>
      <w:proofErr w:type="spellEnd"/>
      <w:r w:rsidRPr="00A937A4">
        <w:rPr>
          <w:rFonts w:cstheme="minorHAnsi"/>
        </w:rPr>
        <w:t xml:space="preserve">. 10 mm. Spodní dosedací okraj obšívkového plechu je zpevněn v místě spodního těsnění profilem L 120 x 80 x 12. Nosná ramena jsou připojena k segmentu ve vzdálenosti 3 854 mm od boku segmentu. Místo je vyztuženo přírubou tl. 16 mm a žebry ve směru sklonu ramene z profilu 100 x 12 mm. V místě krajních žeber je vyztužená konzola s čepem pro připojení Gallova řetězu. </w:t>
      </w:r>
    </w:p>
    <w:p w:rsidR="00E639B0" w:rsidRPr="00A937A4" w:rsidRDefault="00E639B0" w:rsidP="00E639B0">
      <w:pPr>
        <w:spacing w:after="0"/>
        <w:ind w:firstLine="851"/>
        <w:rPr>
          <w:rFonts w:cstheme="minorHAnsi"/>
        </w:rPr>
      </w:pPr>
      <w:r w:rsidRPr="00A937A4">
        <w:rPr>
          <w:rFonts w:cstheme="minorHAnsi"/>
        </w:rPr>
        <w:t>Konstrukce obou ramen je shodná zrcadlově obrácená. Hlavní nosníky ramene jsou tvořeny profily I 400 - ČSN 42 5550 délky 6831 mm. Vzájemnou polohu nosníků zajišťuje jedno příčné žebro z profilu I 400 - ČSN 42 5550 délky 650 mm a jedna diagonální výztuha z profilu I 180 – ČSN 42 5550. Rameno je ukončeno ve válcovém náboji osazeným bronzovými pouzdry s vnitřním vrtáním  ɸ 200 H8 pro nosný čep segmentu. Obě ramena byla připojena montážní svarem na stavbě k předem vyztuženému místu segmentu.</w:t>
      </w:r>
    </w:p>
    <w:p w:rsidR="00E639B0" w:rsidRPr="00A937A4" w:rsidRDefault="00E639B0" w:rsidP="00E639B0">
      <w:pPr>
        <w:spacing w:after="0"/>
        <w:rPr>
          <w:rFonts w:cstheme="minorHAnsi"/>
        </w:rPr>
      </w:pPr>
    </w:p>
    <w:p w:rsidR="00EB56ED" w:rsidRPr="00A937A4" w:rsidRDefault="00EB56ED" w:rsidP="00E639B0">
      <w:pPr>
        <w:spacing w:after="0"/>
        <w:rPr>
          <w:rFonts w:cstheme="minorHAnsi"/>
        </w:rPr>
      </w:pPr>
    </w:p>
    <w:p w:rsidR="00EB56ED" w:rsidRPr="00A937A4" w:rsidRDefault="00EB56ED" w:rsidP="00E639B0">
      <w:pPr>
        <w:spacing w:after="0"/>
        <w:rPr>
          <w:rFonts w:cstheme="minorHAnsi"/>
        </w:rPr>
      </w:pPr>
    </w:p>
    <w:p w:rsidR="00EB56ED" w:rsidRPr="00A937A4" w:rsidRDefault="00EB56ED" w:rsidP="00E639B0">
      <w:pPr>
        <w:spacing w:after="0"/>
        <w:rPr>
          <w:rFonts w:cstheme="minorHAnsi"/>
        </w:rPr>
      </w:pPr>
    </w:p>
    <w:p w:rsidR="00EB56ED" w:rsidRPr="00A937A4" w:rsidRDefault="00EB56ED" w:rsidP="00E639B0">
      <w:pPr>
        <w:spacing w:after="0"/>
        <w:rPr>
          <w:rFonts w:cstheme="minorHAnsi"/>
        </w:rPr>
      </w:pPr>
    </w:p>
    <w:p w:rsidR="00EB56ED" w:rsidRPr="00A937A4" w:rsidRDefault="00EB56ED" w:rsidP="00E639B0">
      <w:pPr>
        <w:spacing w:after="0"/>
        <w:rPr>
          <w:rFonts w:cstheme="minorHAnsi"/>
        </w:rPr>
      </w:pPr>
    </w:p>
    <w:p w:rsidR="00EB56ED" w:rsidRPr="00A937A4" w:rsidRDefault="00EB56ED" w:rsidP="00E639B0">
      <w:pPr>
        <w:spacing w:after="0"/>
        <w:rPr>
          <w:rFonts w:cstheme="minorHAnsi"/>
        </w:rPr>
      </w:pPr>
    </w:p>
    <w:p w:rsidR="00EB56ED" w:rsidRPr="00A937A4" w:rsidRDefault="00EB56ED" w:rsidP="00E639B0">
      <w:pPr>
        <w:spacing w:after="0"/>
        <w:rPr>
          <w:rFonts w:cstheme="minorHAnsi"/>
        </w:rPr>
      </w:pPr>
    </w:p>
    <w:p w:rsidR="00EB56ED" w:rsidRPr="00A937A4" w:rsidRDefault="00EB56ED" w:rsidP="00E639B0">
      <w:pPr>
        <w:spacing w:after="0"/>
        <w:rPr>
          <w:rFonts w:cstheme="minorHAnsi"/>
        </w:rPr>
      </w:pPr>
    </w:p>
    <w:p w:rsidR="00EB56ED" w:rsidRPr="00A937A4" w:rsidRDefault="00EB56ED" w:rsidP="00E639B0">
      <w:pPr>
        <w:spacing w:after="0"/>
        <w:rPr>
          <w:rFonts w:cstheme="minorHAnsi"/>
        </w:rPr>
      </w:pPr>
    </w:p>
    <w:p w:rsidR="00EB56ED" w:rsidRPr="00A937A4" w:rsidRDefault="00EB56ED" w:rsidP="00E639B0">
      <w:pPr>
        <w:spacing w:after="0"/>
        <w:rPr>
          <w:rFonts w:cstheme="minorHAnsi"/>
        </w:rPr>
      </w:pPr>
    </w:p>
    <w:p w:rsidR="00EB56ED" w:rsidRPr="00A937A4" w:rsidRDefault="00EB56ED" w:rsidP="00E639B0">
      <w:pPr>
        <w:spacing w:after="0"/>
        <w:rPr>
          <w:rFonts w:cstheme="minorHAnsi"/>
        </w:rPr>
      </w:pPr>
    </w:p>
    <w:p w:rsidR="00EB56ED" w:rsidRPr="00A937A4" w:rsidRDefault="00EB56ED" w:rsidP="00E639B0">
      <w:pPr>
        <w:spacing w:after="0"/>
        <w:rPr>
          <w:rFonts w:cstheme="minorHAnsi"/>
        </w:rPr>
      </w:pPr>
    </w:p>
    <w:p w:rsidR="00EB56ED" w:rsidRPr="00A937A4" w:rsidRDefault="00EB56ED" w:rsidP="00E639B0">
      <w:pPr>
        <w:spacing w:after="0"/>
        <w:rPr>
          <w:rFonts w:cstheme="minorHAnsi"/>
        </w:rPr>
      </w:pPr>
    </w:p>
    <w:p w:rsidR="00E639B0" w:rsidRPr="00A937A4" w:rsidRDefault="00E639B0" w:rsidP="00E639B0">
      <w:pPr>
        <w:pStyle w:val="Nadpis2"/>
        <w:numPr>
          <w:ilvl w:val="0"/>
          <w:numId w:val="0"/>
        </w:numPr>
        <w:ind w:left="576" w:hanging="576"/>
        <w:rPr>
          <w:rFonts w:asciiTheme="minorHAnsi" w:hAnsiTheme="minorHAnsi" w:cstheme="minorHAnsi"/>
          <w:b w:val="0"/>
          <w:szCs w:val="22"/>
          <w:u w:val="single"/>
        </w:rPr>
      </w:pPr>
      <w:r w:rsidRPr="00A937A4">
        <w:rPr>
          <w:rFonts w:asciiTheme="minorHAnsi" w:hAnsiTheme="minorHAnsi" w:cstheme="minorHAnsi"/>
          <w:b w:val="0"/>
          <w:szCs w:val="22"/>
          <w:u w:val="single"/>
        </w:rPr>
        <w:t>Materiál:</w:t>
      </w:r>
    </w:p>
    <w:p w:rsidR="00E639B0" w:rsidRPr="00A937A4" w:rsidRDefault="00E639B0" w:rsidP="00A937A4">
      <w:pPr>
        <w:rPr>
          <w:rFonts w:cstheme="minorHAnsi"/>
        </w:rPr>
      </w:pPr>
      <w:r w:rsidRPr="00A937A4">
        <w:rPr>
          <w:rFonts w:cstheme="minorHAnsi"/>
        </w:rPr>
        <w:t>Pro zhotovení tělesa segmentu a ramen by užit shodný materiál 11 373.0 – ČSN 41 1373.</w:t>
      </w:r>
    </w:p>
    <w:p w:rsidR="00E639B0" w:rsidRPr="00A937A4" w:rsidRDefault="00E639B0" w:rsidP="00E639B0">
      <w:pPr>
        <w:jc w:val="center"/>
        <w:rPr>
          <w:rFonts w:cstheme="minorHAnsi"/>
          <w:noProof/>
        </w:rPr>
      </w:pPr>
      <w:r w:rsidRPr="00A937A4">
        <w:rPr>
          <w:rFonts w:cstheme="minorHAnsi"/>
          <w:noProof/>
          <w:lang w:eastAsia="cs-CZ"/>
        </w:rPr>
        <w:drawing>
          <wp:inline distT="0" distB="0" distL="0" distR="0">
            <wp:extent cx="4225109" cy="5543550"/>
            <wp:effectExtent l="0" t="0" r="444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438" cy="5564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9B0" w:rsidRPr="00A937A4" w:rsidRDefault="00E639B0" w:rsidP="00E639B0">
      <w:pPr>
        <w:rPr>
          <w:rFonts w:cstheme="minorHAnsi"/>
          <w:noProof/>
        </w:rPr>
      </w:pPr>
    </w:p>
    <w:p w:rsidR="00E639B0" w:rsidRPr="00A937A4" w:rsidRDefault="00E639B0" w:rsidP="00E639B0">
      <w:pPr>
        <w:ind w:firstLine="708"/>
        <w:rPr>
          <w:rFonts w:cstheme="minorHAnsi"/>
        </w:rPr>
      </w:pPr>
      <w:r w:rsidRPr="00A937A4">
        <w:rPr>
          <w:rFonts w:cstheme="minorHAnsi"/>
        </w:rPr>
        <w:t>Pro výrobu hradící konstrukce byly využity polotovary [1], [2], [4], [5].</w:t>
      </w:r>
    </w:p>
    <w:p w:rsidR="00E639B0" w:rsidRPr="00A937A4" w:rsidRDefault="00E639B0" w:rsidP="00E639B0">
      <w:pPr>
        <w:spacing w:after="0"/>
        <w:ind w:firstLine="851"/>
        <w:rPr>
          <w:rFonts w:cstheme="minorHAnsi"/>
        </w:rPr>
      </w:pPr>
    </w:p>
    <w:p w:rsidR="00E639B0" w:rsidRPr="00A937A4" w:rsidRDefault="00736EA3" w:rsidP="00736EA3">
      <w:pPr>
        <w:pStyle w:val="Nadpis2"/>
        <w:numPr>
          <w:ilvl w:val="0"/>
          <w:numId w:val="0"/>
        </w:numPr>
        <w:ind w:left="576" w:hanging="576"/>
        <w:rPr>
          <w:rFonts w:asciiTheme="minorHAnsi" w:hAnsiTheme="minorHAnsi" w:cstheme="minorHAnsi"/>
          <w:b w:val="0"/>
          <w:szCs w:val="22"/>
          <w:u w:val="single"/>
        </w:rPr>
      </w:pPr>
      <w:r w:rsidRPr="00A937A4">
        <w:rPr>
          <w:rFonts w:asciiTheme="minorHAnsi" w:hAnsiTheme="minorHAnsi" w:cstheme="minorHAnsi"/>
          <w:b w:val="0"/>
          <w:szCs w:val="22"/>
          <w:u w:val="single"/>
        </w:rPr>
        <w:t>Předmět díla:</w:t>
      </w:r>
    </w:p>
    <w:p w:rsidR="00736EA3" w:rsidRPr="00A937A4" w:rsidRDefault="00736EA3" w:rsidP="00736EA3">
      <w:pPr>
        <w:ind w:firstLine="576"/>
        <w:rPr>
          <w:rFonts w:cstheme="minorHAnsi"/>
          <w:lang w:eastAsia="cs-CZ"/>
        </w:rPr>
      </w:pPr>
      <w:r w:rsidRPr="00A937A4">
        <w:rPr>
          <w:rFonts w:cstheme="minorHAnsi"/>
          <w:lang w:eastAsia="cs-CZ"/>
        </w:rPr>
        <w:t>U stávajících segmentů 3, 4, které jsou shodné, bude provedena pevnostní kontrola konstrukce a kontrola zaměřená na vzpěrnou stabilitu. Budou navržena dílčí vyztužení</w:t>
      </w:r>
      <w:r w:rsidR="005570F1" w:rsidRPr="00A937A4">
        <w:rPr>
          <w:rFonts w:cstheme="minorHAnsi"/>
          <w:lang w:eastAsia="cs-CZ"/>
        </w:rPr>
        <w:t xml:space="preserve"> a úpravy</w:t>
      </w:r>
      <w:r w:rsidRPr="00A937A4">
        <w:rPr>
          <w:rFonts w:cstheme="minorHAnsi"/>
          <w:lang w:eastAsia="cs-CZ"/>
        </w:rPr>
        <w:t xml:space="preserve"> konstrukce a to zejména:</w:t>
      </w:r>
    </w:p>
    <w:p w:rsidR="00736EA3" w:rsidRPr="00A937A4" w:rsidRDefault="00736EA3" w:rsidP="00736EA3">
      <w:pPr>
        <w:pStyle w:val="Odstavecseseznamem"/>
        <w:numPr>
          <w:ilvl w:val="0"/>
          <w:numId w:val="8"/>
        </w:numPr>
        <w:rPr>
          <w:rFonts w:cstheme="minorHAnsi"/>
          <w:lang w:eastAsia="cs-CZ"/>
        </w:rPr>
      </w:pPr>
      <w:r w:rsidRPr="00A937A4">
        <w:rPr>
          <w:rFonts w:cstheme="minorHAnsi"/>
          <w:lang w:eastAsia="cs-CZ"/>
        </w:rPr>
        <w:t>Nosných ramen</w:t>
      </w:r>
    </w:p>
    <w:p w:rsidR="00736EA3" w:rsidRPr="00A937A4" w:rsidRDefault="00736EA3" w:rsidP="00736EA3">
      <w:pPr>
        <w:pStyle w:val="Odstavecseseznamem"/>
        <w:numPr>
          <w:ilvl w:val="0"/>
          <w:numId w:val="8"/>
        </w:numPr>
        <w:rPr>
          <w:rFonts w:cstheme="minorHAnsi"/>
          <w:lang w:eastAsia="cs-CZ"/>
        </w:rPr>
      </w:pPr>
      <w:r w:rsidRPr="00A937A4">
        <w:rPr>
          <w:rFonts w:cstheme="minorHAnsi"/>
          <w:lang w:eastAsia="cs-CZ"/>
        </w:rPr>
        <w:t>Vetknutí ramen do konstrukce segmentu</w:t>
      </w:r>
    </w:p>
    <w:p w:rsidR="00736EA3" w:rsidRPr="00A937A4" w:rsidRDefault="00736EA3" w:rsidP="00736EA3">
      <w:pPr>
        <w:pStyle w:val="Odstavecseseznamem"/>
        <w:numPr>
          <w:ilvl w:val="0"/>
          <w:numId w:val="8"/>
        </w:numPr>
        <w:rPr>
          <w:rFonts w:cstheme="minorHAnsi"/>
          <w:lang w:eastAsia="cs-CZ"/>
        </w:rPr>
      </w:pPr>
      <w:r w:rsidRPr="00A937A4">
        <w:rPr>
          <w:rFonts w:cstheme="minorHAnsi"/>
          <w:lang w:eastAsia="cs-CZ"/>
        </w:rPr>
        <w:t xml:space="preserve">Výztuhy dvou podélných nosníků proti vybočení </w:t>
      </w:r>
    </w:p>
    <w:p w:rsidR="00736EA3" w:rsidRPr="00A937A4" w:rsidRDefault="00736EA3" w:rsidP="00736EA3">
      <w:pPr>
        <w:pStyle w:val="Odstavecseseznamem"/>
        <w:numPr>
          <w:ilvl w:val="0"/>
          <w:numId w:val="8"/>
        </w:numPr>
        <w:rPr>
          <w:rFonts w:cstheme="minorHAnsi"/>
          <w:lang w:eastAsia="cs-CZ"/>
        </w:rPr>
      </w:pPr>
      <w:r w:rsidRPr="00A937A4">
        <w:rPr>
          <w:rFonts w:cstheme="minorHAnsi"/>
          <w:lang w:eastAsia="cs-CZ"/>
        </w:rPr>
        <w:t>Další úpravy dle výsledků výpočtu</w:t>
      </w:r>
    </w:p>
    <w:p w:rsidR="00EB56ED" w:rsidRPr="00A937A4" w:rsidRDefault="005570F1" w:rsidP="005570F1">
      <w:pPr>
        <w:ind w:firstLine="576"/>
        <w:rPr>
          <w:rFonts w:cstheme="minorHAnsi"/>
          <w:lang w:eastAsia="cs-CZ"/>
        </w:rPr>
      </w:pPr>
      <w:r w:rsidRPr="00A937A4">
        <w:rPr>
          <w:rFonts w:cstheme="minorHAnsi"/>
          <w:lang w:eastAsia="cs-CZ"/>
        </w:rPr>
        <w:t xml:space="preserve">Dalším podkladem budou zprávy </w:t>
      </w:r>
      <w:r w:rsidR="00E023D2" w:rsidRPr="00A937A4">
        <w:rPr>
          <w:rFonts w:cstheme="minorHAnsi"/>
          <w:lang w:eastAsia="cs-CZ"/>
        </w:rPr>
        <w:t xml:space="preserve">mapující poškození segmentu </w:t>
      </w:r>
      <w:proofErr w:type="gramStart"/>
      <w:r w:rsidR="00E023D2" w:rsidRPr="00A937A4">
        <w:rPr>
          <w:rFonts w:cstheme="minorHAnsi"/>
          <w:lang w:eastAsia="cs-CZ"/>
        </w:rPr>
        <w:t xml:space="preserve">č.2 </w:t>
      </w:r>
      <w:r w:rsidRPr="00A937A4">
        <w:rPr>
          <w:rFonts w:cstheme="minorHAnsi"/>
          <w:lang w:eastAsia="cs-CZ"/>
        </w:rPr>
        <w:t>při</w:t>
      </w:r>
      <w:proofErr w:type="gramEnd"/>
      <w:r w:rsidRPr="00A937A4">
        <w:rPr>
          <w:rFonts w:cstheme="minorHAnsi"/>
          <w:lang w:eastAsia="cs-CZ"/>
        </w:rPr>
        <w:t xml:space="preserve"> poškození zatížení ledovou celinou z archivu objednatele. </w:t>
      </w:r>
    </w:p>
    <w:p w:rsidR="00EB56ED" w:rsidRPr="00A937A4" w:rsidRDefault="00E023D2" w:rsidP="00EB56ED">
      <w:pPr>
        <w:pStyle w:val="Nadpis2"/>
        <w:numPr>
          <w:ilvl w:val="0"/>
          <w:numId w:val="0"/>
        </w:numPr>
        <w:ind w:left="576" w:hanging="576"/>
        <w:rPr>
          <w:rFonts w:asciiTheme="minorHAnsi" w:hAnsiTheme="minorHAnsi" w:cstheme="minorHAnsi"/>
          <w:b w:val="0"/>
          <w:szCs w:val="22"/>
          <w:u w:val="single"/>
        </w:rPr>
      </w:pPr>
      <w:r w:rsidRPr="00A937A4">
        <w:rPr>
          <w:rFonts w:asciiTheme="minorHAnsi" w:hAnsiTheme="minorHAnsi" w:cstheme="minorHAnsi"/>
          <w:b w:val="0"/>
          <w:szCs w:val="22"/>
          <w:u w:val="single"/>
        </w:rPr>
        <w:lastRenderedPageBreak/>
        <w:t>Všeobecné p</w:t>
      </w:r>
      <w:r w:rsidR="00EB56ED" w:rsidRPr="00A937A4">
        <w:rPr>
          <w:rFonts w:asciiTheme="minorHAnsi" w:hAnsiTheme="minorHAnsi" w:cstheme="minorHAnsi"/>
          <w:b w:val="0"/>
          <w:szCs w:val="22"/>
          <w:u w:val="single"/>
        </w:rPr>
        <w:t>ožadavky:</w:t>
      </w:r>
    </w:p>
    <w:p w:rsidR="00EB56ED" w:rsidRPr="00A937A4" w:rsidRDefault="00EB56ED" w:rsidP="00EB56ED">
      <w:pPr>
        <w:rPr>
          <w:rFonts w:cstheme="minorHAnsi"/>
          <w:lang w:eastAsia="cs-CZ"/>
        </w:rPr>
      </w:pPr>
    </w:p>
    <w:p w:rsidR="00EB56ED" w:rsidRPr="00A937A4" w:rsidRDefault="00EB56ED" w:rsidP="00EB56ED">
      <w:pPr>
        <w:pStyle w:val="Odstavecseseznamem"/>
        <w:numPr>
          <w:ilvl w:val="0"/>
          <w:numId w:val="10"/>
        </w:numPr>
        <w:rPr>
          <w:rFonts w:cstheme="minorHAnsi"/>
          <w:lang w:eastAsia="cs-CZ"/>
        </w:rPr>
      </w:pPr>
      <w:r w:rsidRPr="00A937A4">
        <w:rPr>
          <w:rFonts w:cstheme="minorHAnsi"/>
          <w:lang w:eastAsia="cs-CZ"/>
        </w:rPr>
        <w:t>Veškeré práce musí být navrženy tak, aby byly proveditelné v místě stavby při provizorním zahrazení segmentového uzávěru.</w:t>
      </w:r>
    </w:p>
    <w:p w:rsidR="00EB56ED" w:rsidRPr="00A937A4" w:rsidRDefault="00EB56ED" w:rsidP="00EB56ED">
      <w:pPr>
        <w:pStyle w:val="Odstavecseseznamem"/>
        <w:numPr>
          <w:ilvl w:val="0"/>
          <w:numId w:val="10"/>
        </w:numPr>
        <w:rPr>
          <w:rFonts w:cstheme="minorHAnsi"/>
          <w:lang w:eastAsia="cs-CZ"/>
        </w:rPr>
      </w:pPr>
      <w:r w:rsidRPr="00A937A4">
        <w:rPr>
          <w:rFonts w:cstheme="minorHAnsi"/>
          <w:lang w:eastAsia="cs-CZ"/>
        </w:rPr>
        <w:t>Před zahájením prací se předpokládá odstranění stávající</w:t>
      </w:r>
      <w:r w:rsidR="00E52EB2" w:rsidRPr="00A937A4">
        <w:rPr>
          <w:rFonts w:cstheme="minorHAnsi"/>
          <w:lang w:eastAsia="cs-CZ"/>
        </w:rPr>
        <w:t xml:space="preserve"> povrchové ochrany pískováním a provedení technického nálezu na stávající konstrukci.</w:t>
      </w:r>
    </w:p>
    <w:p w:rsidR="005570F1" w:rsidRPr="00A937A4" w:rsidRDefault="00EB56ED" w:rsidP="005570F1">
      <w:pPr>
        <w:pStyle w:val="Odstavecseseznamem"/>
        <w:numPr>
          <w:ilvl w:val="0"/>
          <w:numId w:val="10"/>
        </w:numPr>
        <w:rPr>
          <w:rFonts w:cstheme="minorHAnsi"/>
          <w:lang w:eastAsia="cs-CZ"/>
        </w:rPr>
      </w:pPr>
      <w:r w:rsidRPr="00A937A4">
        <w:rPr>
          <w:rFonts w:cstheme="minorHAnsi"/>
          <w:lang w:eastAsia="cs-CZ"/>
        </w:rPr>
        <w:t xml:space="preserve">Veškeré navrhované úpravy segmentu musí respektovat rozměry stávajících navazujících objektů a zařízení VD. </w:t>
      </w:r>
    </w:p>
    <w:p w:rsidR="00E52EB2" w:rsidRPr="00A937A4" w:rsidRDefault="00E52EB2" w:rsidP="005570F1">
      <w:pPr>
        <w:pStyle w:val="Odstavecseseznamem"/>
        <w:numPr>
          <w:ilvl w:val="0"/>
          <w:numId w:val="10"/>
        </w:numPr>
        <w:rPr>
          <w:rFonts w:cstheme="minorHAnsi"/>
          <w:lang w:eastAsia="cs-CZ"/>
        </w:rPr>
      </w:pPr>
      <w:r w:rsidRPr="00A937A4">
        <w:rPr>
          <w:rFonts w:cstheme="minorHAnsi"/>
          <w:lang w:eastAsia="cs-CZ"/>
        </w:rPr>
        <w:t>Zdvižné zařízení segmentu zůstane původní, bude provedena kontrola parametrů vzhledem k upravené konstrukci segmentu.</w:t>
      </w:r>
    </w:p>
    <w:p w:rsidR="005570F1" w:rsidRPr="00A937A4" w:rsidRDefault="005570F1" w:rsidP="005570F1">
      <w:pPr>
        <w:pStyle w:val="Odstavecseseznamem"/>
        <w:numPr>
          <w:ilvl w:val="0"/>
          <w:numId w:val="10"/>
        </w:numPr>
        <w:rPr>
          <w:rFonts w:cstheme="minorHAnsi"/>
          <w:lang w:eastAsia="cs-CZ"/>
        </w:rPr>
      </w:pPr>
      <w:r w:rsidRPr="00A937A4">
        <w:rPr>
          <w:rFonts w:cstheme="minorHAnsi"/>
          <w:lang w:eastAsia="cs-CZ"/>
        </w:rPr>
        <w:t>Nátěry budou provedeny dle příslušných norem a předpisů odpovídajícími nátěrovými systémy.</w:t>
      </w:r>
    </w:p>
    <w:p w:rsidR="005570F1" w:rsidRPr="00A937A4" w:rsidRDefault="005570F1" w:rsidP="005570F1">
      <w:pPr>
        <w:pStyle w:val="Odstavecseseznamem"/>
        <w:numPr>
          <w:ilvl w:val="0"/>
          <w:numId w:val="10"/>
        </w:numPr>
        <w:rPr>
          <w:rFonts w:cstheme="minorHAnsi"/>
          <w:lang w:eastAsia="cs-CZ"/>
        </w:rPr>
      </w:pPr>
      <w:r w:rsidRPr="00A937A4">
        <w:rPr>
          <w:rFonts w:cstheme="minorHAnsi"/>
          <w:lang w:eastAsia="cs-CZ"/>
        </w:rPr>
        <w:t>Provozní podmínky venkovního prostředí na objektu přelivu (teplota vzduchu a relativní vlhkost) – minimální -20°C, maximální +</w:t>
      </w:r>
      <w:smartTag w:uri="urn:schemas-microsoft-com:office:smarttags" w:element="metricconverter">
        <w:smartTagPr>
          <w:attr w:name="ProductID" w:val="40ﾰC"/>
        </w:smartTagPr>
        <w:r w:rsidRPr="00A937A4">
          <w:rPr>
            <w:rFonts w:cstheme="minorHAnsi"/>
            <w:lang w:eastAsia="cs-CZ"/>
          </w:rPr>
          <w:t>40°C</w:t>
        </w:r>
      </w:smartTag>
      <w:r w:rsidRPr="00A937A4">
        <w:rPr>
          <w:rFonts w:cstheme="minorHAnsi"/>
          <w:lang w:eastAsia="cs-CZ"/>
        </w:rPr>
        <w:t>, vlhkost max. 100% při +</w:t>
      </w:r>
      <w:smartTag w:uri="urn:schemas-microsoft-com:office:smarttags" w:element="metricconverter">
        <w:smartTagPr>
          <w:attr w:name="ProductID" w:val="20ﾰC"/>
        </w:smartTagPr>
        <w:r w:rsidRPr="00A937A4">
          <w:rPr>
            <w:rFonts w:cstheme="minorHAnsi"/>
            <w:lang w:eastAsia="cs-CZ"/>
          </w:rPr>
          <w:t>20°C</w:t>
        </w:r>
      </w:smartTag>
      <w:r w:rsidRPr="00A937A4">
        <w:rPr>
          <w:rFonts w:cstheme="minorHAnsi"/>
          <w:lang w:eastAsia="cs-CZ"/>
        </w:rPr>
        <w:t>.</w:t>
      </w:r>
    </w:p>
    <w:p w:rsidR="005570F1" w:rsidRPr="00A937A4" w:rsidRDefault="005570F1" w:rsidP="00E52EB2">
      <w:pPr>
        <w:pStyle w:val="Odstavecseseznamem"/>
        <w:numPr>
          <w:ilvl w:val="0"/>
          <w:numId w:val="10"/>
        </w:numPr>
        <w:rPr>
          <w:rFonts w:cstheme="minorHAnsi"/>
          <w:lang w:eastAsia="cs-CZ"/>
        </w:rPr>
      </w:pPr>
      <w:r w:rsidRPr="00A937A4">
        <w:rPr>
          <w:rFonts w:cstheme="minorHAnsi"/>
          <w:lang w:eastAsia="cs-CZ"/>
        </w:rPr>
        <w:t>Součástí dodávky zhotovitele je zpracování plánu zkoušek, testů a uvedení zařízení do provozu vč. provedení veškerých zkoušek, skutečného uvedení do provozu a zaškolení obsluhy.</w:t>
      </w:r>
    </w:p>
    <w:p w:rsidR="005570F1" w:rsidRPr="00A937A4" w:rsidRDefault="005570F1" w:rsidP="00E52EB2">
      <w:pPr>
        <w:pStyle w:val="Odstavecseseznamem"/>
        <w:numPr>
          <w:ilvl w:val="0"/>
          <w:numId w:val="10"/>
        </w:numPr>
        <w:rPr>
          <w:rFonts w:cstheme="minorHAnsi"/>
          <w:lang w:eastAsia="cs-CZ"/>
        </w:rPr>
      </w:pPr>
      <w:r w:rsidRPr="00A937A4">
        <w:rPr>
          <w:rFonts w:cstheme="minorHAnsi"/>
          <w:lang w:eastAsia="cs-CZ"/>
        </w:rPr>
        <w:t xml:space="preserve">V rámci </w:t>
      </w:r>
      <w:r w:rsidR="00E52EB2" w:rsidRPr="00A937A4">
        <w:rPr>
          <w:rFonts w:cstheme="minorHAnsi"/>
          <w:lang w:eastAsia="cs-CZ"/>
        </w:rPr>
        <w:t>projektu bude navržen nový systém ochrany segmentu proti zámrazu.</w:t>
      </w:r>
    </w:p>
    <w:p w:rsidR="005570F1" w:rsidRPr="00A937A4" w:rsidRDefault="005570F1" w:rsidP="00E52EB2">
      <w:pPr>
        <w:pStyle w:val="Nadpis2"/>
        <w:numPr>
          <w:ilvl w:val="0"/>
          <w:numId w:val="0"/>
        </w:numPr>
        <w:ind w:left="576" w:hanging="576"/>
        <w:rPr>
          <w:rFonts w:asciiTheme="minorHAnsi" w:hAnsiTheme="minorHAnsi" w:cstheme="minorHAnsi"/>
          <w:b w:val="0"/>
          <w:szCs w:val="22"/>
          <w:u w:val="single"/>
        </w:rPr>
      </w:pPr>
    </w:p>
    <w:p w:rsidR="00EB56ED" w:rsidRPr="00A937A4" w:rsidRDefault="00E52EB2" w:rsidP="00E52EB2">
      <w:pPr>
        <w:pStyle w:val="Nadpis2"/>
        <w:numPr>
          <w:ilvl w:val="0"/>
          <w:numId w:val="0"/>
        </w:numPr>
        <w:ind w:left="576" w:hanging="576"/>
        <w:rPr>
          <w:rFonts w:asciiTheme="minorHAnsi" w:hAnsiTheme="minorHAnsi" w:cstheme="minorHAnsi"/>
          <w:b w:val="0"/>
          <w:szCs w:val="22"/>
          <w:u w:val="single"/>
        </w:rPr>
      </w:pPr>
      <w:r w:rsidRPr="00A937A4">
        <w:rPr>
          <w:rFonts w:asciiTheme="minorHAnsi" w:hAnsiTheme="minorHAnsi" w:cstheme="minorHAnsi"/>
          <w:b w:val="0"/>
          <w:szCs w:val="22"/>
          <w:u w:val="single"/>
        </w:rPr>
        <w:t>Předaná dokumentace:</w:t>
      </w:r>
    </w:p>
    <w:p w:rsidR="00E023D2" w:rsidRPr="00A937A4" w:rsidRDefault="00E023D2" w:rsidP="00E023D2">
      <w:pPr>
        <w:rPr>
          <w:rFonts w:cstheme="minorHAnsi"/>
          <w:lang w:eastAsia="cs-CZ"/>
        </w:rPr>
      </w:pPr>
    </w:p>
    <w:p w:rsidR="00736EA3" w:rsidRPr="00A937A4" w:rsidRDefault="00E52EB2" w:rsidP="00E52EB2">
      <w:pPr>
        <w:pStyle w:val="Seznamsodrkami"/>
        <w:rPr>
          <w:rFonts w:asciiTheme="minorHAnsi" w:hAnsiTheme="minorHAnsi" w:cstheme="minorHAnsi"/>
          <w:sz w:val="22"/>
          <w:szCs w:val="22"/>
        </w:rPr>
      </w:pPr>
      <w:r w:rsidRPr="00A937A4">
        <w:rPr>
          <w:rFonts w:asciiTheme="minorHAnsi" w:hAnsiTheme="minorHAnsi" w:cstheme="minorHAnsi"/>
          <w:sz w:val="22"/>
          <w:szCs w:val="22"/>
        </w:rPr>
        <w:t>Výpočtové zprávy</w:t>
      </w:r>
      <w:r w:rsidR="00E023D2" w:rsidRPr="00A937A4">
        <w:rPr>
          <w:rFonts w:asciiTheme="minorHAnsi" w:hAnsiTheme="minorHAnsi" w:cstheme="minorHAnsi"/>
          <w:sz w:val="22"/>
          <w:szCs w:val="22"/>
        </w:rPr>
        <w:t>, specifikace dodávek a požadavků kvality.</w:t>
      </w:r>
    </w:p>
    <w:p w:rsidR="007613BA" w:rsidRPr="00A937A4" w:rsidRDefault="00E52EB2" w:rsidP="00E52EB2">
      <w:pPr>
        <w:pStyle w:val="Seznamsodrkami"/>
        <w:rPr>
          <w:rFonts w:asciiTheme="minorHAnsi" w:hAnsiTheme="minorHAnsi" w:cstheme="minorHAnsi"/>
          <w:sz w:val="22"/>
          <w:szCs w:val="22"/>
        </w:rPr>
      </w:pPr>
      <w:r w:rsidRPr="00A937A4">
        <w:rPr>
          <w:rFonts w:asciiTheme="minorHAnsi" w:hAnsiTheme="minorHAnsi" w:cstheme="minorHAnsi"/>
          <w:sz w:val="22"/>
          <w:szCs w:val="22"/>
        </w:rPr>
        <w:t>Výkresy sestav a podsestav navrhovaných úprav segment</w:t>
      </w:r>
      <w:r w:rsidR="007613BA" w:rsidRPr="00A937A4">
        <w:rPr>
          <w:rFonts w:asciiTheme="minorHAnsi" w:hAnsiTheme="minorHAnsi" w:cstheme="minorHAnsi"/>
          <w:sz w:val="22"/>
          <w:szCs w:val="22"/>
        </w:rPr>
        <w:t>ů</w:t>
      </w:r>
      <w:r w:rsidRPr="00A937A4">
        <w:rPr>
          <w:rFonts w:asciiTheme="minorHAnsi" w:hAnsiTheme="minorHAnsi" w:cstheme="minorHAnsi"/>
          <w:sz w:val="22"/>
          <w:szCs w:val="22"/>
        </w:rPr>
        <w:t xml:space="preserve">, tak aby veškeré úpravy byly jednoznačně definovány a </w:t>
      </w:r>
      <w:r w:rsidR="007613BA" w:rsidRPr="00A937A4">
        <w:rPr>
          <w:rFonts w:asciiTheme="minorHAnsi" w:hAnsiTheme="minorHAnsi" w:cstheme="minorHAnsi"/>
          <w:sz w:val="22"/>
          <w:szCs w:val="22"/>
        </w:rPr>
        <w:t>mohly být zpracovány do výrobní dokumentace.</w:t>
      </w:r>
    </w:p>
    <w:p w:rsidR="007613BA" w:rsidRPr="00A937A4" w:rsidRDefault="007613BA" w:rsidP="00E52EB2">
      <w:pPr>
        <w:pStyle w:val="Seznamsodrkami"/>
        <w:rPr>
          <w:rFonts w:asciiTheme="minorHAnsi" w:hAnsiTheme="minorHAnsi" w:cstheme="minorHAnsi"/>
          <w:sz w:val="22"/>
          <w:szCs w:val="22"/>
        </w:rPr>
      </w:pPr>
      <w:r w:rsidRPr="00A937A4">
        <w:rPr>
          <w:rFonts w:asciiTheme="minorHAnsi" w:hAnsiTheme="minorHAnsi" w:cstheme="minorHAnsi"/>
          <w:sz w:val="22"/>
          <w:szCs w:val="22"/>
        </w:rPr>
        <w:t>Postupy prací a činností.</w:t>
      </w:r>
    </w:p>
    <w:p w:rsidR="00E52EB2" w:rsidRPr="00A937A4" w:rsidRDefault="007613BA" w:rsidP="00E52EB2">
      <w:pPr>
        <w:pStyle w:val="Seznamsodrkami"/>
        <w:rPr>
          <w:rFonts w:asciiTheme="minorHAnsi" w:hAnsiTheme="minorHAnsi" w:cstheme="minorHAnsi"/>
          <w:sz w:val="22"/>
          <w:szCs w:val="22"/>
        </w:rPr>
      </w:pPr>
      <w:r w:rsidRPr="00A937A4">
        <w:rPr>
          <w:rFonts w:asciiTheme="minorHAnsi" w:hAnsiTheme="minorHAnsi" w:cstheme="minorHAnsi"/>
          <w:sz w:val="22"/>
          <w:szCs w:val="22"/>
        </w:rPr>
        <w:t>Harmonogram</w:t>
      </w:r>
      <w:r w:rsidR="00E52EB2" w:rsidRPr="00A937A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E52EB2" w:rsidRPr="00A937A4" w:rsidRDefault="00E52EB2" w:rsidP="00736EA3">
      <w:pPr>
        <w:rPr>
          <w:rFonts w:cstheme="minorHAnsi"/>
          <w:lang w:eastAsia="cs-CZ"/>
        </w:rPr>
      </w:pPr>
    </w:p>
    <w:p w:rsidR="00736EA3" w:rsidRPr="00A937A4" w:rsidRDefault="00736EA3" w:rsidP="00736EA3">
      <w:pPr>
        <w:rPr>
          <w:rFonts w:cstheme="minorHAnsi"/>
          <w:lang w:eastAsia="cs-CZ"/>
        </w:rPr>
      </w:pPr>
    </w:p>
    <w:sectPr w:rsidR="00736EA3" w:rsidRPr="00A937A4" w:rsidSect="007613BA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A6DE3"/>
    <w:multiLevelType w:val="multilevel"/>
    <w:tmpl w:val="51A45390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01C0A45"/>
    <w:multiLevelType w:val="hybridMultilevel"/>
    <w:tmpl w:val="77789920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" w15:restartNumberingAfterBreak="0">
    <w:nsid w:val="26302B6B"/>
    <w:multiLevelType w:val="hybridMultilevel"/>
    <w:tmpl w:val="17F20F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B4790"/>
    <w:multiLevelType w:val="hybridMultilevel"/>
    <w:tmpl w:val="DE308CC4"/>
    <w:lvl w:ilvl="0" w:tplc="CFA8153E">
      <w:start w:val="1"/>
      <w:numFmt w:val="bullet"/>
      <w:pStyle w:val="Seznamsodrkam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577C91"/>
    <w:multiLevelType w:val="hybridMultilevel"/>
    <w:tmpl w:val="17F20F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62735"/>
    <w:multiLevelType w:val="hybridMultilevel"/>
    <w:tmpl w:val="44E68566"/>
    <w:lvl w:ilvl="0" w:tplc="1136A8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0"/>
  </w:num>
  <w:num w:numId="4">
    <w:abstractNumId w:val="2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 w:numId="9">
    <w:abstractNumId w:val="0"/>
  </w:num>
  <w:num w:numId="10">
    <w:abstractNumId w:val="3"/>
  </w:num>
  <w:num w:numId="11">
    <w:abstractNumId w:val="5"/>
  </w:num>
  <w:num w:numId="12">
    <w:abstractNumId w:val="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8B7"/>
    <w:rsid w:val="000D0A82"/>
    <w:rsid w:val="002E7908"/>
    <w:rsid w:val="0034062E"/>
    <w:rsid w:val="003C047D"/>
    <w:rsid w:val="005570F1"/>
    <w:rsid w:val="0056055C"/>
    <w:rsid w:val="00736EA3"/>
    <w:rsid w:val="007613BA"/>
    <w:rsid w:val="008568B7"/>
    <w:rsid w:val="00A822DA"/>
    <w:rsid w:val="00A937A4"/>
    <w:rsid w:val="00AA620F"/>
    <w:rsid w:val="00CE419D"/>
    <w:rsid w:val="00CF3137"/>
    <w:rsid w:val="00E023D2"/>
    <w:rsid w:val="00E52EB2"/>
    <w:rsid w:val="00E639B0"/>
    <w:rsid w:val="00EB56ED"/>
    <w:rsid w:val="00EE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4242281"/>
  <w15:chartTrackingRefBased/>
  <w15:docId w15:val="{0266C0F6-F85C-456F-8864-130A1F429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8568B7"/>
    <w:pPr>
      <w:keepNext/>
      <w:numPr>
        <w:numId w:val="1"/>
      </w:numPr>
      <w:spacing w:after="120" w:line="240" w:lineRule="auto"/>
      <w:jc w:val="both"/>
      <w:outlineLvl w:val="0"/>
    </w:pPr>
    <w:rPr>
      <w:rFonts w:ascii="Arial" w:eastAsia="Times New Roman" w:hAnsi="Arial" w:cs="Times New Roman"/>
      <w:b/>
      <w:caps/>
      <w:sz w:val="24"/>
      <w:szCs w:val="20"/>
      <w:lang w:eastAsia="cs-CZ"/>
    </w:rPr>
  </w:style>
  <w:style w:type="paragraph" w:styleId="Nadpis2">
    <w:name w:val="heading 2"/>
    <w:aliases w:val="Nadpis 2 Char Char Char,Nadpis 2 Char Char Char Char"/>
    <w:basedOn w:val="Normln"/>
    <w:next w:val="Normln"/>
    <w:link w:val="Nadpis2Char"/>
    <w:qFormat/>
    <w:rsid w:val="008568B7"/>
    <w:pPr>
      <w:keepNext/>
      <w:numPr>
        <w:ilvl w:val="1"/>
        <w:numId w:val="1"/>
      </w:numPr>
      <w:spacing w:after="120" w:line="240" w:lineRule="auto"/>
      <w:jc w:val="both"/>
      <w:outlineLvl w:val="1"/>
    </w:pPr>
    <w:rPr>
      <w:rFonts w:ascii="Arial" w:eastAsia="Times New Roman" w:hAnsi="Arial" w:cs="Times New Roman"/>
      <w:b/>
      <w:szCs w:val="20"/>
      <w:lang w:eastAsia="cs-CZ"/>
    </w:rPr>
  </w:style>
  <w:style w:type="paragraph" w:styleId="Nadpis3">
    <w:name w:val="heading 3"/>
    <w:aliases w:val="14b B kurz,14b"/>
    <w:basedOn w:val="Normln"/>
    <w:next w:val="Normln"/>
    <w:link w:val="Nadpis3Char"/>
    <w:qFormat/>
    <w:rsid w:val="008568B7"/>
    <w:pPr>
      <w:keepNext/>
      <w:numPr>
        <w:ilvl w:val="2"/>
        <w:numId w:val="1"/>
      </w:numPr>
      <w:spacing w:after="120" w:line="240" w:lineRule="auto"/>
      <w:jc w:val="both"/>
      <w:outlineLvl w:val="2"/>
    </w:pPr>
    <w:rPr>
      <w:rFonts w:ascii="Arial" w:eastAsia="Times New Roman" w:hAnsi="Arial" w:cs="Times New Roman"/>
      <w:b/>
      <w:i/>
      <w:szCs w:val="20"/>
      <w:lang w:eastAsia="cs-CZ"/>
    </w:rPr>
  </w:style>
  <w:style w:type="paragraph" w:styleId="Nadpis4">
    <w:name w:val="heading 4"/>
    <w:aliases w:val="12b B"/>
    <w:basedOn w:val="Normln"/>
    <w:next w:val="Normln"/>
    <w:link w:val="Nadpis4Char"/>
    <w:qFormat/>
    <w:rsid w:val="008568B7"/>
    <w:pPr>
      <w:keepNext/>
      <w:numPr>
        <w:ilvl w:val="3"/>
        <w:numId w:val="1"/>
      </w:numPr>
      <w:spacing w:before="120" w:after="60" w:line="240" w:lineRule="auto"/>
      <w:jc w:val="both"/>
      <w:outlineLvl w:val="3"/>
    </w:pPr>
    <w:rPr>
      <w:rFonts w:ascii="Arial" w:eastAsia="Times New Roman" w:hAnsi="Arial" w:cs="Times New Roman"/>
      <w:b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568B7"/>
    <w:rPr>
      <w:rFonts w:ascii="Arial" w:eastAsia="Times New Roman" w:hAnsi="Arial" w:cs="Times New Roman"/>
      <w:b/>
      <w:caps/>
      <w:sz w:val="24"/>
      <w:szCs w:val="20"/>
      <w:lang w:eastAsia="cs-CZ"/>
    </w:rPr>
  </w:style>
  <w:style w:type="character" w:customStyle="1" w:styleId="Nadpis2Char">
    <w:name w:val="Nadpis 2 Char"/>
    <w:aliases w:val="Nadpis 2 Char Char Char Char1,Nadpis 2 Char Char Char Char Char"/>
    <w:basedOn w:val="Standardnpsmoodstavce"/>
    <w:link w:val="Nadpis2"/>
    <w:rsid w:val="008568B7"/>
    <w:rPr>
      <w:rFonts w:ascii="Arial" w:eastAsia="Times New Roman" w:hAnsi="Arial" w:cs="Times New Roman"/>
      <w:b/>
      <w:szCs w:val="20"/>
      <w:lang w:eastAsia="cs-CZ"/>
    </w:rPr>
  </w:style>
  <w:style w:type="character" w:customStyle="1" w:styleId="Nadpis3Char">
    <w:name w:val="Nadpis 3 Char"/>
    <w:aliases w:val="14b B kurz Char,14b Char"/>
    <w:basedOn w:val="Standardnpsmoodstavce"/>
    <w:link w:val="Nadpis3"/>
    <w:rsid w:val="008568B7"/>
    <w:rPr>
      <w:rFonts w:ascii="Arial" w:eastAsia="Times New Roman" w:hAnsi="Arial" w:cs="Times New Roman"/>
      <w:b/>
      <w:i/>
      <w:szCs w:val="20"/>
      <w:lang w:eastAsia="cs-CZ"/>
    </w:rPr>
  </w:style>
  <w:style w:type="character" w:customStyle="1" w:styleId="Nadpis4Char">
    <w:name w:val="Nadpis 4 Char"/>
    <w:aliases w:val="12b B Char"/>
    <w:basedOn w:val="Standardnpsmoodstavce"/>
    <w:link w:val="Nadpis4"/>
    <w:rsid w:val="008568B7"/>
    <w:rPr>
      <w:rFonts w:ascii="Arial" w:eastAsia="Times New Roman" w:hAnsi="Arial" w:cs="Times New Roman"/>
      <w:b/>
      <w:lang w:eastAsia="cs-CZ"/>
    </w:rPr>
  </w:style>
  <w:style w:type="paragraph" w:styleId="Odstavecseseznamem">
    <w:name w:val="List Paragraph"/>
    <w:basedOn w:val="Normln"/>
    <w:uiPriority w:val="34"/>
    <w:qFormat/>
    <w:rsid w:val="00736EA3"/>
    <w:pPr>
      <w:ind w:left="720"/>
      <w:contextualSpacing/>
    </w:pPr>
  </w:style>
  <w:style w:type="paragraph" w:styleId="Seznamsodrkami">
    <w:name w:val="List Bullet"/>
    <w:basedOn w:val="Normln"/>
    <w:autoRedefine/>
    <w:rsid w:val="00E52EB2"/>
    <w:pPr>
      <w:widowControl w:val="0"/>
      <w:numPr>
        <w:numId w:val="10"/>
      </w:numPr>
      <w:spacing w:before="60" w:after="6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592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i7</dc:creator>
  <cp:keywords/>
  <dc:description/>
  <cp:lastModifiedBy>Man Miroslav</cp:lastModifiedBy>
  <cp:revision>6</cp:revision>
  <dcterms:created xsi:type="dcterms:W3CDTF">2022-06-06T06:43:00Z</dcterms:created>
  <dcterms:modified xsi:type="dcterms:W3CDTF">2022-06-10T08:38:00Z</dcterms:modified>
</cp:coreProperties>
</file>